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3C4" w:rsidRPr="00842918" w:rsidRDefault="006663C4">
      <w:pPr>
        <w:pStyle w:val="ConsPlusNormal"/>
        <w:jc w:val="both"/>
        <w:outlineLvl w:val="0"/>
      </w:pPr>
    </w:p>
    <w:p w:rsidR="006663C4" w:rsidRPr="00842918" w:rsidRDefault="00165C6B">
      <w:pPr>
        <w:pStyle w:val="ConsPlusTitle"/>
        <w:jc w:val="center"/>
        <w:outlineLvl w:val="0"/>
      </w:pPr>
      <w:r w:rsidRPr="00842918">
        <w:t>ПРАВИТЕЛЬСТВО РОССИЙСКОЙ ФЕДЕРАЦИИ</w:t>
      </w:r>
    </w:p>
    <w:p w:rsidR="006663C4" w:rsidRPr="00842918" w:rsidRDefault="006663C4">
      <w:pPr>
        <w:pStyle w:val="ConsPlusTitle"/>
        <w:jc w:val="center"/>
      </w:pPr>
    </w:p>
    <w:p w:rsidR="006663C4" w:rsidRPr="00842918" w:rsidRDefault="00165C6B">
      <w:pPr>
        <w:pStyle w:val="ConsPlusTitle"/>
        <w:jc w:val="center"/>
      </w:pPr>
      <w:r w:rsidRPr="00842918">
        <w:t>ПОСТАНОВЛЕНИЕ</w:t>
      </w:r>
    </w:p>
    <w:p w:rsidR="006663C4" w:rsidRPr="00842918" w:rsidRDefault="00165C6B">
      <w:pPr>
        <w:pStyle w:val="ConsPlusTitle"/>
        <w:jc w:val="center"/>
      </w:pPr>
      <w:r w:rsidRPr="00842918">
        <w:t>от 25 января 2008 г. N 29</w:t>
      </w:r>
    </w:p>
    <w:p w:rsidR="006663C4" w:rsidRPr="00842918" w:rsidRDefault="006663C4">
      <w:pPr>
        <w:pStyle w:val="ConsPlusTitle"/>
        <w:jc w:val="center"/>
      </w:pPr>
    </w:p>
    <w:p w:rsidR="006663C4" w:rsidRPr="00842918" w:rsidRDefault="00165C6B">
      <w:pPr>
        <w:pStyle w:val="ConsPlusTitle"/>
        <w:jc w:val="center"/>
      </w:pPr>
      <w:r w:rsidRPr="00842918">
        <w:t>ОБ УТВЕРЖДЕНИИ ПРАВИЛ</w:t>
      </w:r>
    </w:p>
    <w:p w:rsidR="006663C4" w:rsidRPr="00842918" w:rsidRDefault="00165C6B">
      <w:pPr>
        <w:pStyle w:val="ConsPlusTitle"/>
        <w:jc w:val="center"/>
      </w:pPr>
      <w:r w:rsidRPr="00842918">
        <w:t>ФОРМИРОВАНИЯ ЦЕН НА РОССИЙСКИЕ ВООРУЖЕНИЕ</w:t>
      </w:r>
    </w:p>
    <w:p w:rsidR="006663C4" w:rsidRPr="00842918" w:rsidRDefault="00165C6B">
      <w:pPr>
        <w:pStyle w:val="ConsPlusTitle"/>
        <w:jc w:val="center"/>
      </w:pPr>
      <w:r w:rsidRPr="00842918">
        <w:t>И ВОЕННУЮ ТЕХНИКУ, КОТОРЫЕ НЕ ИМЕЮТ РОССИЙСКИХ АНАЛОГОВ</w:t>
      </w:r>
    </w:p>
    <w:p w:rsidR="006663C4" w:rsidRPr="00842918" w:rsidRDefault="00165C6B">
      <w:pPr>
        <w:pStyle w:val="ConsPlusTitle"/>
        <w:jc w:val="center"/>
      </w:pPr>
      <w:r w:rsidRPr="00842918">
        <w:t>И ПРОИЗВОДСТВО КОТОРЫХ ОСУЩЕСТВЛЯЕТСЯ</w:t>
      </w:r>
    </w:p>
    <w:p w:rsidR="006663C4" w:rsidRPr="00842918" w:rsidRDefault="00165C6B">
      <w:pPr>
        <w:pStyle w:val="ConsPlusTitle"/>
        <w:jc w:val="center"/>
      </w:pPr>
      <w:r w:rsidRPr="00842918">
        <w:t>ЕДИНСТВЕННЫМ ПРОИЗВОДИТЕЛЕМ</w:t>
      </w:r>
    </w:p>
    <w:p w:rsidR="006663C4" w:rsidRPr="00842918" w:rsidRDefault="006663C4">
      <w:pPr>
        <w:pStyle w:val="ConsPlusNormal"/>
        <w:jc w:val="center"/>
      </w:pPr>
    </w:p>
    <w:p w:rsidR="006663C4" w:rsidRPr="00842918" w:rsidRDefault="00165C6B">
      <w:pPr>
        <w:pStyle w:val="ConsPlusNormal"/>
        <w:jc w:val="center"/>
      </w:pPr>
      <w:r w:rsidRPr="00842918">
        <w:t>Список изменяющих документов</w:t>
      </w:r>
    </w:p>
    <w:p w:rsidR="006663C4" w:rsidRPr="00842918" w:rsidRDefault="00165C6B">
      <w:pPr>
        <w:pStyle w:val="ConsPlusNormal"/>
        <w:jc w:val="center"/>
      </w:pPr>
      <w:r w:rsidRPr="00842918">
        <w:t>(в ред. Постановлений Правительства РФ от 31.03.2009 N 288,</w:t>
      </w:r>
    </w:p>
    <w:p w:rsidR="006663C4" w:rsidRPr="00842918" w:rsidRDefault="00165C6B">
      <w:pPr>
        <w:pStyle w:val="ConsPlusNormal"/>
        <w:jc w:val="center"/>
      </w:pPr>
      <w:r w:rsidRPr="00842918">
        <w:t>от 04.05.2012 N 441, от 03.01.2014 N 1, от 25.12.2014 N 1489,</w:t>
      </w:r>
    </w:p>
    <w:p w:rsidR="006663C4" w:rsidRPr="00842918" w:rsidRDefault="00165C6B">
      <w:pPr>
        <w:pStyle w:val="ConsPlusNormal"/>
        <w:jc w:val="center"/>
      </w:pPr>
      <w:r w:rsidRPr="00842918">
        <w:t>от 04.09.2015 N 941)</w:t>
      </w:r>
    </w:p>
    <w:p w:rsidR="006663C4" w:rsidRPr="00842918" w:rsidRDefault="006663C4">
      <w:pPr>
        <w:pStyle w:val="ConsPlusNormal"/>
        <w:jc w:val="center"/>
      </w:pPr>
    </w:p>
    <w:p w:rsidR="006663C4" w:rsidRPr="00842918" w:rsidRDefault="00165C6B">
      <w:pPr>
        <w:pStyle w:val="ConsPlusNormal"/>
        <w:ind w:firstLine="540"/>
        <w:jc w:val="both"/>
      </w:pPr>
      <w:r w:rsidRPr="00842918">
        <w:t>В соответствии с Федеральным законом "О контрактной системе в сфере закупок товаров, работ, услуг для обеспечения государственных и муниципальных нужд" Правительство Российской Федерации постановляет:</w:t>
      </w:r>
    </w:p>
    <w:p w:rsidR="006663C4" w:rsidRPr="00842918" w:rsidRDefault="00165C6B">
      <w:pPr>
        <w:pStyle w:val="ConsPlusNormal"/>
        <w:jc w:val="both"/>
      </w:pPr>
      <w:r w:rsidRPr="00842918">
        <w:t>(преамбула в ред. Постановления Правительства РФ от 03.01.2014 N 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1. Утвердить прилагаемые Правила формирования цен на российские вооружение и военную технику, которые не имеют российских аналогов и производство которых осуществляется единственным производителем.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2. Федеральной службе по тарифам в 2-месячный срок разработать и в установленном порядке утвердить по согласованию с заинтересованными федеральными органами исполнительной власти методические рекомендации по расчету цен на российские вооружение и военную технику, которые не имеют российских аналогов и производство которых осуществляется единственным производителем.</w:t>
      </w:r>
    </w:p>
    <w:p w:rsidR="006663C4" w:rsidRPr="00842918" w:rsidRDefault="006663C4">
      <w:pPr>
        <w:pStyle w:val="ConsPlusNormal"/>
        <w:ind w:firstLine="540"/>
        <w:jc w:val="both"/>
      </w:pPr>
    </w:p>
    <w:p w:rsidR="006663C4" w:rsidRPr="00842918" w:rsidRDefault="00165C6B">
      <w:pPr>
        <w:pStyle w:val="ConsPlusNormal"/>
        <w:jc w:val="right"/>
      </w:pPr>
      <w:r w:rsidRPr="00842918">
        <w:t>Председатель Правительства</w:t>
      </w:r>
    </w:p>
    <w:p w:rsidR="006663C4" w:rsidRPr="00842918" w:rsidRDefault="00165C6B">
      <w:pPr>
        <w:pStyle w:val="ConsPlusNormal"/>
        <w:jc w:val="right"/>
      </w:pPr>
      <w:r w:rsidRPr="00842918">
        <w:t>Российской Федерации</w:t>
      </w:r>
    </w:p>
    <w:p w:rsidR="006663C4" w:rsidRPr="00842918" w:rsidRDefault="00165C6B">
      <w:pPr>
        <w:pStyle w:val="ConsPlusNormal"/>
        <w:jc w:val="right"/>
      </w:pPr>
      <w:r w:rsidRPr="00842918">
        <w:t>В.ЗУБКОВ</w:t>
      </w:r>
    </w:p>
    <w:p w:rsidR="006663C4" w:rsidRPr="00842918" w:rsidRDefault="006663C4">
      <w:pPr>
        <w:pStyle w:val="ConsPlusNormal"/>
        <w:ind w:firstLine="540"/>
        <w:jc w:val="both"/>
      </w:pPr>
    </w:p>
    <w:p w:rsidR="006663C4" w:rsidRPr="00842918" w:rsidRDefault="006663C4">
      <w:pPr>
        <w:pStyle w:val="ConsPlusNormal"/>
        <w:ind w:firstLine="540"/>
        <w:jc w:val="both"/>
      </w:pPr>
    </w:p>
    <w:p w:rsidR="006663C4" w:rsidRPr="00842918" w:rsidRDefault="006663C4">
      <w:pPr>
        <w:pStyle w:val="ConsPlusNormal"/>
        <w:ind w:firstLine="540"/>
        <w:jc w:val="both"/>
      </w:pPr>
    </w:p>
    <w:p w:rsidR="006663C4" w:rsidRPr="00842918" w:rsidRDefault="006663C4">
      <w:pPr>
        <w:pStyle w:val="ConsPlusNormal"/>
        <w:ind w:firstLine="540"/>
        <w:jc w:val="both"/>
      </w:pPr>
    </w:p>
    <w:p w:rsidR="006663C4" w:rsidRPr="00842918" w:rsidRDefault="006663C4">
      <w:pPr>
        <w:pStyle w:val="ConsPlusNormal"/>
        <w:ind w:firstLine="540"/>
        <w:jc w:val="both"/>
      </w:pPr>
    </w:p>
    <w:p w:rsidR="006663C4" w:rsidRPr="00842918" w:rsidRDefault="00165C6B">
      <w:pPr>
        <w:pStyle w:val="ConsPlusNormal"/>
        <w:jc w:val="right"/>
        <w:outlineLvl w:val="0"/>
      </w:pPr>
      <w:r w:rsidRPr="00842918">
        <w:t>Утверждены</w:t>
      </w:r>
    </w:p>
    <w:p w:rsidR="006663C4" w:rsidRPr="00842918" w:rsidRDefault="00165C6B">
      <w:pPr>
        <w:pStyle w:val="ConsPlusNormal"/>
        <w:jc w:val="right"/>
      </w:pPr>
      <w:r w:rsidRPr="00842918">
        <w:t>Постановлением Правительства</w:t>
      </w:r>
    </w:p>
    <w:p w:rsidR="006663C4" w:rsidRPr="00842918" w:rsidRDefault="00165C6B">
      <w:pPr>
        <w:pStyle w:val="ConsPlusNormal"/>
        <w:jc w:val="right"/>
      </w:pPr>
      <w:r w:rsidRPr="00842918">
        <w:t>Российской Федерации</w:t>
      </w:r>
    </w:p>
    <w:p w:rsidR="006663C4" w:rsidRPr="00842918" w:rsidRDefault="00165C6B">
      <w:pPr>
        <w:pStyle w:val="ConsPlusNormal"/>
        <w:jc w:val="right"/>
      </w:pPr>
      <w:r w:rsidRPr="00842918">
        <w:t>от 25 января 2008 г. N 29</w:t>
      </w:r>
    </w:p>
    <w:p w:rsidR="006663C4" w:rsidRPr="00842918" w:rsidRDefault="006663C4">
      <w:pPr>
        <w:pStyle w:val="ConsPlusNormal"/>
        <w:ind w:firstLine="540"/>
        <w:jc w:val="both"/>
      </w:pPr>
    </w:p>
    <w:p w:rsidR="006663C4" w:rsidRPr="00842918" w:rsidRDefault="00165C6B">
      <w:pPr>
        <w:pStyle w:val="ConsPlusTitle"/>
        <w:jc w:val="center"/>
      </w:pPr>
      <w:bookmarkStart w:id="0" w:name="Par35"/>
      <w:bookmarkEnd w:id="0"/>
      <w:r w:rsidRPr="00842918">
        <w:t>ПРАВИЛА</w:t>
      </w:r>
    </w:p>
    <w:p w:rsidR="006663C4" w:rsidRPr="00842918" w:rsidRDefault="00165C6B">
      <w:pPr>
        <w:pStyle w:val="ConsPlusTitle"/>
        <w:jc w:val="center"/>
      </w:pPr>
      <w:r w:rsidRPr="00842918">
        <w:t>ФОРМИРОВАНИЯ ЦЕН НА РОССИЙСКИЕ ВООРУЖЕНИЕ</w:t>
      </w:r>
    </w:p>
    <w:p w:rsidR="006663C4" w:rsidRPr="00842918" w:rsidRDefault="00165C6B">
      <w:pPr>
        <w:pStyle w:val="ConsPlusTitle"/>
        <w:jc w:val="center"/>
      </w:pPr>
      <w:r w:rsidRPr="00842918">
        <w:t>И ВОЕННУЮ ТЕХНИКУ, КОТОРЫЕ НЕ ИМЕЮТ РОССИЙСКИХ АНАЛОГОВ</w:t>
      </w:r>
    </w:p>
    <w:p w:rsidR="006663C4" w:rsidRPr="00842918" w:rsidRDefault="00165C6B">
      <w:pPr>
        <w:pStyle w:val="ConsPlusTitle"/>
        <w:jc w:val="center"/>
      </w:pPr>
      <w:r w:rsidRPr="00842918">
        <w:t>И ПРОИЗВОДСТВО КОТОРЫХ ОСУЩЕСТВЛЯЕТСЯ</w:t>
      </w:r>
    </w:p>
    <w:p w:rsidR="006663C4" w:rsidRPr="00842918" w:rsidRDefault="00165C6B">
      <w:pPr>
        <w:pStyle w:val="ConsPlusTitle"/>
        <w:jc w:val="center"/>
      </w:pPr>
      <w:r w:rsidRPr="00842918">
        <w:t>ЕДИНСТВЕННЫМ ПРОИЗВОДИТЕЛЕМ</w:t>
      </w:r>
    </w:p>
    <w:p w:rsidR="006663C4" w:rsidRPr="00842918" w:rsidRDefault="006663C4">
      <w:pPr>
        <w:pStyle w:val="ConsPlusNormal"/>
        <w:jc w:val="center"/>
      </w:pPr>
    </w:p>
    <w:p w:rsidR="006663C4" w:rsidRPr="00842918" w:rsidRDefault="00165C6B">
      <w:pPr>
        <w:pStyle w:val="ConsPlusNormal"/>
        <w:jc w:val="center"/>
      </w:pPr>
      <w:r w:rsidRPr="00842918">
        <w:t>Список изменяющих документов</w:t>
      </w:r>
    </w:p>
    <w:p w:rsidR="006663C4" w:rsidRPr="00842918" w:rsidRDefault="00165C6B">
      <w:pPr>
        <w:pStyle w:val="ConsPlusNormal"/>
        <w:jc w:val="center"/>
      </w:pPr>
      <w:r w:rsidRPr="00842918">
        <w:t>(в ред. Постановлений Правительства РФ от 31.03.2009 N 288,</w:t>
      </w:r>
    </w:p>
    <w:p w:rsidR="006663C4" w:rsidRPr="00842918" w:rsidRDefault="00165C6B">
      <w:pPr>
        <w:pStyle w:val="ConsPlusNormal"/>
        <w:jc w:val="center"/>
      </w:pPr>
      <w:r w:rsidRPr="00842918">
        <w:t>от 04.05.2012 N 441, от 03.01.2014 N 1, от 25.12.2014 N 1489,</w:t>
      </w:r>
    </w:p>
    <w:p w:rsidR="006663C4" w:rsidRPr="00842918" w:rsidRDefault="00165C6B">
      <w:pPr>
        <w:pStyle w:val="ConsPlusNormal"/>
        <w:jc w:val="center"/>
      </w:pPr>
      <w:r w:rsidRPr="00842918">
        <w:t>от 04.09.2015 N 941)</w:t>
      </w:r>
    </w:p>
    <w:p w:rsidR="006663C4" w:rsidRPr="00842918" w:rsidRDefault="006663C4">
      <w:pPr>
        <w:pStyle w:val="ConsPlusNormal"/>
        <w:ind w:firstLine="540"/>
        <w:jc w:val="both"/>
      </w:pPr>
    </w:p>
    <w:p w:rsidR="006663C4" w:rsidRPr="00842918" w:rsidRDefault="00165C6B">
      <w:pPr>
        <w:pStyle w:val="ConsPlusNormal"/>
        <w:ind w:firstLine="540"/>
        <w:jc w:val="both"/>
      </w:pPr>
      <w:r w:rsidRPr="00842918">
        <w:t>1. Настоящие Правила устанавливают порядок формирования цен на российские вооружение и военную технику, которые не имеют российских аналогов и производство которых осуществляется единственным производителем (далее - военная продукция), включенным в реестр единственных поставщиков российских вооружения и военной техники (далее - единственный поставщик).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2. Федеральный орган исполнительной власти - государственный заказчик государственного оборонного заказа (далее - государственный заказчик) уведомляет единственного поставщика о намерении заключить с ним государственный контракт на поставку военной продукции.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3. Единственный поставщик формирует цену в отношении единицы предлагаемой к поставке военной продукции (далее - цена):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 xml:space="preserve">а) исходя из определяемых в установленном порядке затрат на производство и реализацию военной </w:t>
      </w:r>
      <w:r w:rsidRPr="00842918">
        <w:lastRenderedPageBreak/>
        <w:t>продукции с учетом факторов, снижающих эти затраты, и особенностей производства отдельных видов военной продукции, а также путем индексации величин затрат по статьям, подлежащим индексации, либо индексации цен на военную продукцию с применением соответствующих индексов (индексы потребительских цен, индексы цен производителей, индексы-дефляторы по видам экономической деятельности и другие показатели прогноза социально-экономического развития Российской Федерации) в порядке, определяемом Министерством экономического развития Российской Федерации;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б) с учетом прибыли в составе цены на военную продукцию, которая не может превышать 1 процент затрат единственного поставщика на оплату покупных комплектующих изделий (полуфабрикатов), работ (услуг) других предполагаемых исполнителей соответствующего задания государственного оборонного заказа и 20 процентов остальных затрат единственного поставщика на производство военной продукции.</w:t>
      </w:r>
    </w:p>
    <w:p w:rsidR="006663C4" w:rsidRPr="00842918" w:rsidRDefault="00165C6B">
      <w:pPr>
        <w:pStyle w:val="ConsPlusNormal"/>
        <w:jc w:val="both"/>
      </w:pPr>
      <w:r w:rsidRPr="00842918">
        <w:t>(п. 3 в ред. Постановления Правительства РФ от 03.01.2014 N 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3(1). В случае обоснования единственным поставщиком необходимости направления части прибыли от выполнения заданий государственного оборонного заказа на развитие производства для эффективного выполнения этих заданий, в том числе для снижения трудоемкости, материалоемкости и энергоемкости производства, а также общепроизводственных и общехозяйственных расходов, прибыль в составе цены на военную продукцию устанавливается в размере, не превышающем 1 процента затрат на оплату единственным поставщиком покупных комплектующих изделий (полуфабрикатов), работ (услуг) других исполнителей соответствующего задания государственного оборонного заказа и 25 процентов остальных затрат единственного поставщика на производство военной продукции.</w:t>
      </w:r>
    </w:p>
    <w:p w:rsidR="006663C4" w:rsidRPr="00842918" w:rsidRDefault="00165C6B">
      <w:pPr>
        <w:pStyle w:val="ConsPlusNormal"/>
        <w:jc w:val="both"/>
      </w:pPr>
      <w:r w:rsidRPr="00842918">
        <w:t>(п. 3(1) введен Постановлением Правительства РФ от 03.01.2014 N 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3(2). При формировании цены на военную продукцию единственный поставщик подготавливает предложения по виду цены в соответствии с условиями и порядком применения видов цен на продукцию по государственному оборонному заказу, утверждаемыми в установленном порядке.</w:t>
      </w:r>
    </w:p>
    <w:p w:rsidR="006663C4" w:rsidRPr="00842918" w:rsidRDefault="00165C6B">
      <w:pPr>
        <w:pStyle w:val="ConsPlusNormal"/>
        <w:jc w:val="both"/>
      </w:pPr>
      <w:r w:rsidRPr="00842918">
        <w:t>(п. 3(2) введен Постановлением Правительства РФ от 03.01.2014 N 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4. При расчете цены путем индексации величины обоснованных затрат по отдельным статьям единственный поставщик может использовать прогнозируемые и фактические индексы (индексы потребительских цен, индексы цен производителей, индексы-дефляторы по видам экономической деятельности и другие показатели), определяемые Министерством экономического развития Российской Федерации в установленном порядке (при необходимости учитывать изменение индексов цен в среднем за квартал).</w:t>
      </w:r>
    </w:p>
    <w:p w:rsidR="006663C4" w:rsidRPr="00842918" w:rsidRDefault="00165C6B">
      <w:pPr>
        <w:pStyle w:val="ConsPlusNormal"/>
        <w:jc w:val="both"/>
      </w:pPr>
      <w:r w:rsidRPr="00842918">
        <w:t>(п. 4 в ред. Постановления Правительства РФ от 04.05.2012 N 441)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5. Утратил силу. - Постановление Правительства РФ от 03.01.2014 N 1.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6. Если предлагается осуществить поставку военной продукции: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а) в течение срока, превышающего 1 год, - единственный поставщик рассчитывает цену для каждого года поставки;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Постановлений Правительства РФ от 04.05.2012 N 441, от 03.01.2014 N 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б) с технологическим циклом производства, превышающим 1 год, - единственный поставщик рассчитывает цену на весь период производства с обоснованием затрат в каждом году.</w:t>
      </w:r>
    </w:p>
    <w:p w:rsidR="006663C4" w:rsidRPr="00842918" w:rsidRDefault="00165C6B">
      <w:pPr>
        <w:pStyle w:val="ConsPlusNormal"/>
        <w:ind w:firstLine="540"/>
        <w:jc w:val="both"/>
      </w:pPr>
      <w:bookmarkStart w:id="1" w:name="Par63"/>
      <w:bookmarkEnd w:id="1"/>
      <w:r w:rsidRPr="00842918">
        <w:t>7. Единственный поставщик по результатам расчетов, произведенных в соответствии с настоящими Правилами, готовит и направляет на рассмотрение государственного заказчика по формам, определяемым Федеральной антимонопольной службой, следующие документы: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Постановления Правительства РФ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а) протокол цены с указанием вида цены;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Постановления Правительства РФ от 03.01.2014 N 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б) плановая калькуляция затрат;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в) утратил силу. - Постановление Правительства РФ от 04.05.2012 N 441;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г) отчетная калькуляция затрат;</w:t>
      </w:r>
    </w:p>
    <w:p w:rsidR="006663C4" w:rsidRPr="00842918" w:rsidRDefault="00165C6B">
      <w:pPr>
        <w:pStyle w:val="ConsPlusNormal"/>
        <w:ind w:firstLine="540"/>
        <w:jc w:val="both"/>
      </w:pPr>
      <w:proofErr w:type="spellStart"/>
      <w:r w:rsidRPr="00842918">
        <w:t>д</w:t>
      </w:r>
      <w:proofErr w:type="spellEnd"/>
      <w:r w:rsidRPr="00842918">
        <w:t>) расшифровка материальных расходов;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е) расшифровка и обоснование расходов на оплату труда;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ж) сметы и расчеты общепроизводственных, общехозяйственных, специальных и других расходов (в том числе по государственным контрактам на поставку военной продукции);</w:t>
      </w:r>
    </w:p>
    <w:p w:rsidR="006663C4" w:rsidRPr="00842918" w:rsidRDefault="00165C6B">
      <w:pPr>
        <w:pStyle w:val="ConsPlusNormal"/>
        <w:ind w:firstLine="540"/>
        <w:jc w:val="both"/>
      </w:pPr>
      <w:proofErr w:type="spellStart"/>
      <w:r w:rsidRPr="00842918">
        <w:t>з</w:t>
      </w:r>
      <w:proofErr w:type="spellEnd"/>
      <w:r w:rsidRPr="00842918">
        <w:t>) расчет и обоснование прибыли;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и) сведения об объемах реализации продукции (в том числе военной);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к) сведения о включении единственного поставщика в реестр единственных поставщиков российских вооружения и военной техники;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л) заключение военного представительства о цене на военную продукцию;</w:t>
      </w:r>
    </w:p>
    <w:p w:rsidR="006663C4" w:rsidRPr="00842918" w:rsidRDefault="00165C6B">
      <w:pPr>
        <w:pStyle w:val="ConsPlusNormal"/>
        <w:jc w:val="both"/>
      </w:pPr>
      <w:r w:rsidRPr="00842918">
        <w:t>(</w:t>
      </w:r>
      <w:proofErr w:type="spellStart"/>
      <w:r w:rsidRPr="00842918">
        <w:t>пп</w:t>
      </w:r>
      <w:proofErr w:type="spellEnd"/>
      <w:r w:rsidRPr="00842918">
        <w:t>. "л" введен Постановлением Правительства РФ от 03.01.2014 N 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м) иные документы, необходимые, по мнению единственного поставщика (подрядчика, исполнителя), для обоснования цены на военную продукцию.</w:t>
      </w:r>
    </w:p>
    <w:p w:rsidR="006663C4" w:rsidRPr="00842918" w:rsidRDefault="00165C6B">
      <w:pPr>
        <w:pStyle w:val="ConsPlusNormal"/>
        <w:jc w:val="both"/>
      </w:pPr>
      <w:r w:rsidRPr="00842918">
        <w:t>(</w:t>
      </w:r>
      <w:proofErr w:type="spellStart"/>
      <w:r w:rsidRPr="00842918">
        <w:t>пп</w:t>
      </w:r>
      <w:proofErr w:type="spellEnd"/>
      <w:r w:rsidRPr="00842918">
        <w:t>. "м" введен Постановлением Правительства РФ от 03.01.2014 N 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lastRenderedPageBreak/>
        <w:t>8. Государственный заказчик в течение 20 дней с даты получения документов рассматривает их, осуществляет проверку расчета цены и по результатам проверки готовит заключение с необходимыми обоснованиями.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При проверке расчета цены государственный заказчик вправе запрашивать у единственного поставщика дополнительные информацию и документы, связанные с определением цены.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Государственный заказчик направляет заключение, а также документы, указанные в пункте 7 настоящих Правил, в Федеральную антимонопольную службу.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Постановления Правительства РФ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9. Федеральная антимонопольная служба в течение 20 дней с даты получения документов рассматривает их, проверяет представленные в них расчеты, обоснование прибыли и с учетом заключения государственного заказчика принимает решение о регистрации или об отказе в регистрации цены.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Постановления Правительства РФ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В целях подготовки решения о регистрации или об отказе в регистрации цены Федеральная антимонопольная служба может проводить консультации с государственным заказчиком и (или) единственным поставщиком, запрашивать у них дополнительные информацию и документы, связанные с определением цены.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Постановления Правительства РФ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10. Федеральная антимонопольная служба в течение 3 дней с даты принятия соответствующего решения направляет: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Постановления Правительства РФ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а) решение о регистрации цены - государственному заказчику, единственному поставщику;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Постановлений Правительства РФ от 25.12.2014 N 1489,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б) решение об отказе в регистрации цены - государственному заказчику и единственному поставщику.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11. В решении о регистрации цены указываются: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а) регистрационный номер;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б) наименование военной продукции;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в) цена;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г) наименование единственного поставщика;</w:t>
      </w:r>
    </w:p>
    <w:p w:rsidR="006663C4" w:rsidRPr="00842918" w:rsidRDefault="00165C6B">
      <w:pPr>
        <w:pStyle w:val="ConsPlusNormal"/>
        <w:ind w:firstLine="540"/>
        <w:jc w:val="both"/>
      </w:pPr>
      <w:proofErr w:type="spellStart"/>
      <w:r w:rsidRPr="00842918">
        <w:t>д</w:t>
      </w:r>
      <w:proofErr w:type="spellEnd"/>
      <w:r w:rsidRPr="00842918">
        <w:t>) наименование государственного заказчика;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е) срок действия решения о регистрации цены;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ж) вид цены.</w:t>
      </w:r>
    </w:p>
    <w:p w:rsidR="006663C4" w:rsidRPr="00842918" w:rsidRDefault="00165C6B">
      <w:pPr>
        <w:pStyle w:val="ConsPlusNormal"/>
        <w:jc w:val="both"/>
      </w:pPr>
      <w:r w:rsidRPr="00842918">
        <w:t>(</w:t>
      </w:r>
      <w:proofErr w:type="spellStart"/>
      <w:r w:rsidRPr="00842918">
        <w:t>пп</w:t>
      </w:r>
      <w:proofErr w:type="spellEnd"/>
      <w:r w:rsidRPr="00842918">
        <w:t>. "ж" введен Постановлением Правительства РФ от 03.01.2014 N 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12. Если поставка военной продукции планируется в течение срока, превышающего 1 год, Федеральная антимонопольная служба регистрирует цену для каждого года поставки.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Постановлений Правительства РФ от 04.05.2012 N 441,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13. В решении об отказе в регистрации цены указываются: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а) наименование военной продукции;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б) наименование единственного поставщика;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в) наименование государственного заказчика;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г) обоснование принятия решения об отказе в регистрации цены.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14. Государственный заказчик рассматривает совместно с единственным поставщиком в течение 20 дней с даты получения решения об отказе в регистрации цены обоснования, изложенные в указанном решении, дорабатывает и повторно направляет в Федеральную антимонопольную службу документы, указанные в пункте 7 настоящих Правил.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Постановления Правительства РФ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15. Регистрацию цен на ядерные боеприпасы, их составные части и средства эксплуатации ядерных боеприпасов осуществляет Государственная корпорация по атомной энергии "</w:t>
      </w:r>
      <w:proofErr w:type="spellStart"/>
      <w:r w:rsidRPr="00842918">
        <w:t>Росатом</w:t>
      </w:r>
      <w:proofErr w:type="spellEnd"/>
      <w:r w:rsidRPr="00842918">
        <w:t>" в установленном порядке в соответствии с требованиями, установленными настоящими Правилами.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Постановлений Правительства РФ от 31.03.2009 N 288, от 04.05.2012 N 441)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16. Государственный заказчик заключает государственный контракт с единственным поставщиком после регистрации цены в соответствии с настоящими Правилами, предусмотрев в нем поставку военной продукции по зарегистрированной цене.</w:t>
      </w:r>
    </w:p>
    <w:p w:rsidR="006663C4" w:rsidRPr="00842918" w:rsidRDefault="00165C6B">
      <w:pPr>
        <w:pStyle w:val="ConsPlusNormal"/>
        <w:jc w:val="both"/>
      </w:pPr>
      <w:r w:rsidRPr="00842918">
        <w:t>(п. 16 в ред. Постановления Правительства РФ от 04.05.2012 N 441)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 xml:space="preserve">17. Если в ходе выполнения заключенного не менее чем на 3 года государственного контракта на поставку военной продукции с длительным технологическим циклом производства или на поставку иной высокотехнологичной военной продукции произошло существенное возрастание цены, связанное с изменениями в законодательстве Российской Федерации, а также с увеличением цен на сырье, материалы, комплектующие изделия военной продукции, которое на момент регистрации цены не могло быть учтено, единственный поставщик вправе в течение года после изменения цены обратиться к государственному заказчику с обоснованным предложением об увеличении цены, зарегистрированной ранее в соответствии с </w:t>
      </w:r>
      <w:r w:rsidRPr="00842918">
        <w:lastRenderedPageBreak/>
        <w:t>настоящими Правилами.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Государственный заказчик рассматривает совместно с Федеральной антимонопольной службой или Государственной корпорацией по атомной энергии "</w:t>
      </w:r>
      <w:proofErr w:type="spellStart"/>
      <w:r w:rsidRPr="00842918">
        <w:t>Росатом</w:t>
      </w:r>
      <w:proofErr w:type="spellEnd"/>
      <w:r w:rsidRPr="00842918">
        <w:t>" предложение единственного поставщика и при необходимости вносит предложение по уточнению государственного оборонного заказа.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Постановлений Правительства РФ от 31.03.2009 N 288,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Федеральная антимонопольная служба или Государственная корпорация по атомной энергии "</w:t>
      </w:r>
      <w:proofErr w:type="spellStart"/>
      <w:r w:rsidRPr="00842918">
        <w:t>Росатом</w:t>
      </w:r>
      <w:proofErr w:type="spellEnd"/>
      <w:r w:rsidRPr="00842918">
        <w:t>" осуществляет перерегистрацию цены на указанную военную продукцию на основании принятого в установленном порядке решения по уточнению государственного оборонного заказа.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Постановлений Правительства РФ от 31.03.2009 N 288,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18. В случае если в ходе выполнения заключенного государственного контракта на поставку военной продукции произошло снижение цены, связанное в том числе с изменениями в законодательстве Российской Федерации, а также со снижением цен на сырье, материалы, комплектующие изделия военной продукции, которое на момент регистрации цены не могло быть учтено, государственный заказчик может представить в Федеральную антимонопольную службу или Государственную корпорацию по атомной энергии "</w:t>
      </w:r>
      <w:proofErr w:type="spellStart"/>
      <w:r w:rsidRPr="00842918">
        <w:t>Росатом</w:t>
      </w:r>
      <w:proofErr w:type="spellEnd"/>
      <w:r w:rsidRPr="00842918">
        <w:t>" согласованные с единственным поставщиком предложения о перерегистрации цены, зарегистрированной ранее в соответствии с настоящими Правилами, в связи со снижением цены на эту военную продукцию.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Постановления Правительства РФ от 04.09.2015 N 941)</w:t>
      </w:r>
    </w:p>
    <w:p w:rsidR="006663C4" w:rsidRPr="00842918" w:rsidRDefault="00165C6B">
      <w:pPr>
        <w:pStyle w:val="ConsPlusNormal"/>
        <w:ind w:firstLine="540"/>
        <w:jc w:val="both"/>
      </w:pPr>
      <w:r w:rsidRPr="00842918">
        <w:t>Федеральная антимонопольная служба или Государственная корпорация по атомной энергии "</w:t>
      </w:r>
      <w:proofErr w:type="spellStart"/>
      <w:r w:rsidRPr="00842918">
        <w:t>Росатом</w:t>
      </w:r>
      <w:proofErr w:type="spellEnd"/>
      <w:r w:rsidRPr="00842918">
        <w:t>" осуществляет перерегистрацию цены на указанную военную продукцию в соответствии с настоящими Правилами.</w:t>
      </w:r>
    </w:p>
    <w:p w:rsidR="006663C4" w:rsidRPr="00842918" w:rsidRDefault="00165C6B">
      <w:pPr>
        <w:pStyle w:val="ConsPlusNormal"/>
        <w:jc w:val="both"/>
      </w:pPr>
      <w:r w:rsidRPr="00842918">
        <w:t>(в ред. Постановления Правительства РФ от 04.09.2015 N 941)</w:t>
      </w:r>
    </w:p>
    <w:p w:rsidR="006663C4" w:rsidRPr="00842918" w:rsidRDefault="00165C6B">
      <w:pPr>
        <w:pStyle w:val="ConsPlusNormal"/>
        <w:jc w:val="both"/>
      </w:pPr>
      <w:r w:rsidRPr="00842918">
        <w:t>(п. 18 введен Постановлением Правительства РФ от 31.03.2009 N 288)</w:t>
      </w:r>
    </w:p>
    <w:p w:rsidR="006663C4" w:rsidRPr="00842918" w:rsidRDefault="006663C4">
      <w:pPr>
        <w:pStyle w:val="ConsPlusNormal"/>
        <w:ind w:firstLine="540"/>
        <w:jc w:val="both"/>
      </w:pPr>
    </w:p>
    <w:p w:rsidR="006663C4" w:rsidRPr="00842918" w:rsidRDefault="006663C4">
      <w:pPr>
        <w:pStyle w:val="ConsPlusNormal"/>
        <w:ind w:firstLine="540"/>
        <w:jc w:val="both"/>
      </w:pPr>
    </w:p>
    <w:p w:rsidR="00165C6B" w:rsidRPr="00842918" w:rsidRDefault="00165C6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165C6B" w:rsidRPr="00842918" w:rsidSect="006663C4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5AD7" w:rsidRDefault="004D5AD7">
      <w:pPr>
        <w:spacing w:after="0" w:line="240" w:lineRule="auto"/>
      </w:pPr>
      <w:r>
        <w:separator/>
      </w:r>
    </w:p>
  </w:endnote>
  <w:endnote w:type="continuationSeparator" w:id="0">
    <w:p w:rsidR="004D5AD7" w:rsidRDefault="004D5A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5AD7" w:rsidRDefault="004D5AD7">
      <w:pPr>
        <w:spacing w:after="0" w:line="240" w:lineRule="auto"/>
      </w:pPr>
      <w:r>
        <w:separator/>
      </w:r>
    </w:p>
  </w:footnote>
  <w:footnote w:type="continuationSeparator" w:id="0">
    <w:p w:rsidR="004D5AD7" w:rsidRDefault="004D5A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2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7A446B"/>
    <w:rsid w:val="00165C6B"/>
    <w:rsid w:val="004D5AD7"/>
    <w:rsid w:val="006663C4"/>
    <w:rsid w:val="007A446B"/>
    <w:rsid w:val="00842918"/>
    <w:rsid w:val="00BE16FD"/>
    <w:rsid w:val="00CA3E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3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63C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6663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6663C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rsid w:val="006663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6663C4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rsid w:val="006663C4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6663C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">
    <w:name w:val="ConsPlusTextList"/>
    <w:uiPriority w:val="99"/>
    <w:rsid w:val="006663C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rsid w:val="006663C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8429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291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8429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42918"/>
  </w:style>
  <w:style w:type="paragraph" w:styleId="a7">
    <w:name w:val="footer"/>
    <w:basedOn w:val="a"/>
    <w:link w:val="a8"/>
    <w:uiPriority w:val="99"/>
    <w:semiHidden/>
    <w:unhideWhenUsed/>
    <w:rsid w:val="008429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4291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1957</Words>
  <Characters>11157</Characters>
  <Application>Microsoft Office Word</Application>
  <DocSecurity>2</DocSecurity>
  <Lines>92</Lines>
  <Paragraphs>26</Paragraphs>
  <ScaleCrop>false</ScaleCrop>
  <Company>КонсультантПлюс Версия 4016.00.30</Company>
  <LinksUpToDate>false</LinksUpToDate>
  <CharactersWithSpaces>13088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25.01.2008 N 29(ред. от 04.09.2015)"Об утверждении Правил формирования цен на российские вооружение и военную технику, которые не имеют российских аналогов и производство которых осуществляется единственным производителем</dc:title>
  <dc:creator>Ольга</dc:creator>
  <cp:lastModifiedBy>Ольга</cp:lastModifiedBy>
  <cp:revision>4</cp:revision>
  <dcterms:created xsi:type="dcterms:W3CDTF">2017-05-16T12:19:00Z</dcterms:created>
  <dcterms:modified xsi:type="dcterms:W3CDTF">2017-05-16T12:20:00Z</dcterms:modified>
</cp:coreProperties>
</file>